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847E" w14:textId="77777777" w:rsidR="00637C9D" w:rsidRDefault="00637C9D" w:rsidP="00637C9D">
      <w:pPr>
        <w:spacing w:line="360" w:lineRule="auto"/>
        <w:ind w:left="1416" w:firstLine="708"/>
        <w:rPr>
          <w:rStyle w:val="Overskrift1Tegn"/>
          <w:color w:val="000000"/>
        </w:rPr>
      </w:pPr>
      <w:r>
        <w:rPr>
          <w:rStyle w:val="color42"/>
          <w:b/>
          <w:bCs/>
          <w:color w:val="000000"/>
        </w:rPr>
        <w:t xml:space="preserve">LOV for Preikestolen </w:t>
      </w:r>
      <w:proofErr w:type="spellStart"/>
      <w:r>
        <w:rPr>
          <w:rStyle w:val="color42"/>
          <w:b/>
          <w:bCs/>
          <w:color w:val="000000"/>
        </w:rPr>
        <w:t>Disc</w:t>
      </w:r>
      <w:proofErr w:type="spellEnd"/>
      <w:r>
        <w:rPr>
          <w:rStyle w:val="color42"/>
          <w:b/>
          <w:bCs/>
          <w:color w:val="000000"/>
        </w:rPr>
        <w:t xml:space="preserve"> Golf Club</w:t>
      </w:r>
      <w:r w:rsidRPr="00637C9D">
        <w:rPr>
          <w:rStyle w:val="Overskrift1Tegn"/>
          <w:color w:val="000000"/>
        </w:rPr>
        <w:t xml:space="preserve"> </w:t>
      </w:r>
    </w:p>
    <w:p w14:paraId="487C7041" w14:textId="0CBF2336" w:rsidR="006055CC" w:rsidRDefault="00637C9D" w:rsidP="00637C9D">
      <w:pPr>
        <w:spacing w:line="360" w:lineRule="auto"/>
        <w:ind w:left="2124" w:firstLine="708"/>
        <w:rPr>
          <w:rStyle w:val="color37"/>
          <w:color w:val="000000"/>
        </w:rPr>
      </w:pPr>
      <w:r>
        <w:rPr>
          <w:rStyle w:val="color37"/>
          <w:color w:val="000000"/>
        </w:rPr>
        <w:t>Stiftet 12.10.2015</w:t>
      </w:r>
    </w:p>
    <w:p w14:paraId="51B35F4E" w14:textId="77777777" w:rsidR="00637C9D" w:rsidRDefault="00637C9D" w:rsidP="00637C9D">
      <w:pPr>
        <w:spacing w:line="360" w:lineRule="auto"/>
        <w:ind w:left="2124" w:firstLine="708"/>
        <w:rPr>
          <w:rStyle w:val="color37"/>
          <w:color w:val="000000"/>
        </w:rPr>
      </w:pPr>
    </w:p>
    <w:p w14:paraId="5A6CB923" w14:textId="77777777" w:rsidR="00637C9D" w:rsidRDefault="00637C9D" w:rsidP="00637C9D">
      <w:pPr>
        <w:pStyle w:val="font9"/>
        <w:spacing w:line="360" w:lineRule="auto"/>
        <w:jc w:val="center"/>
        <w:rPr>
          <w:color w:val="000000"/>
        </w:rPr>
      </w:pPr>
      <w:proofErr w:type="spellStart"/>
      <w:r>
        <w:rPr>
          <w:rStyle w:val="color37"/>
          <w:rFonts w:eastAsiaTheme="majorEastAsia"/>
          <w:color w:val="000000"/>
        </w:rPr>
        <w:t>LOVNORM</w:t>
      </w:r>
      <w:proofErr w:type="spellEnd"/>
      <w:r>
        <w:rPr>
          <w:rStyle w:val="color37"/>
          <w:rFonts w:eastAsiaTheme="majorEastAsia"/>
          <w:color w:val="000000"/>
        </w:rPr>
        <w:t xml:space="preserve"> FOR IDRETTSLAG - PRØVEORDNING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 xml:space="preserve">LOV FOR Preikestolen </w:t>
      </w:r>
      <w:proofErr w:type="spellStart"/>
      <w:r>
        <w:rPr>
          <w:rStyle w:val="color37"/>
          <w:rFonts w:eastAsiaTheme="majorEastAsia"/>
          <w:color w:val="000000"/>
        </w:rPr>
        <w:t>Disc</w:t>
      </w:r>
      <w:proofErr w:type="spellEnd"/>
      <w:r>
        <w:rPr>
          <w:rStyle w:val="color37"/>
          <w:rFonts w:eastAsiaTheme="majorEastAsia"/>
          <w:color w:val="000000"/>
        </w:rPr>
        <w:t xml:space="preserve"> Golf Club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Stiftet 12.10.2015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1 Formål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Idrettslagets formål er å drive idrett organisert i Norges idrettsforbund og olympiske og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paralympiske komité (NIF). Arbeidet skal preges av frivillighet, demokrati, lojalitet og likeverd.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All idrettslig aktivitet skal bygge på grunnverdier som idrettsglede, fellesskap, helse og ærlighet.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2 Organisasjon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Idrettslaget er selveiende og frittstående med utelukkende personlige medlemmer. Idrettslaget er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 xml:space="preserve">medlem av </w:t>
      </w:r>
      <w:proofErr w:type="spellStart"/>
      <w:r>
        <w:rPr>
          <w:rStyle w:val="color37"/>
          <w:rFonts w:eastAsiaTheme="majorEastAsia"/>
          <w:color w:val="000000"/>
        </w:rPr>
        <w:t>NAIF</w:t>
      </w:r>
      <w:proofErr w:type="spellEnd"/>
      <w:r>
        <w:rPr>
          <w:rStyle w:val="color37"/>
          <w:rFonts w:eastAsiaTheme="majorEastAsia"/>
          <w:color w:val="000000"/>
        </w:rPr>
        <w:t>, av NIF gjennom Rogaland Idrettskrets og er tilsluttet Strand Idrettsråd.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Idrettslaget skal overholde overordnede organisasjonsledds regelverk og vedtak. NIFs regelverk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gjelder for idrettslaget uavhengig av hva som måtte stå i idrettslagets egen lov.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3 Medlemmer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For regler om opptak av medlemmer, utmelding, fratakelse av medlemskap mv. se NIFs lov §§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10-4 og 10-6. Idrettslaget skal føre elektroniske medlemslister i idrettens nasjonale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medlemsregister i tråd med forskrift gitt av Idrettsstyret.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4 Kjønnsfordeling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Ved valg/oppnevning av mer enn én person til styre, utvalg mv. og ved representasjon til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årsmøte/ting i overordnet organisasjonsledd, skal begge kjønn være representert. For øvrig gjelder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NIFs lov § 2-4 (2) flg.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5 Regler om stemmerett, valgbarhet, forslagsrett mv.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For regler om stemmerett, valgbarhet og forslagsrett, se NIFs lov §§ 2-5, 2-6, 2-7.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6 Inhabilitet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lastRenderedPageBreak/>
        <w:t>For regler om inhabilitet, se NIFs lov § 2-8.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7 Vedtaksførhet, flertallskrav og protokoll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For regler om vedtaksførhet og flertallskrav og protokoll, se NIFs lov § 2-9. Protokollene fra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styremøtene skal fortløpende gjøres tilgjengelig for idrettslagets medlemmer.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8 Tillitsvalgtes refusjon av utgifter. Godtgjørelse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For refusjon av utgifter og godtgjørelse, se NIFs lov § 2-10.</w:t>
      </w:r>
    </w:p>
    <w:p w14:paraId="18075640" w14:textId="77777777" w:rsidR="00637C9D" w:rsidRDefault="00637C9D" w:rsidP="00637C9D">
      <w:pPr>
        <w:pStyle w:val="font9"/>
        <w:spacing w:line="360" w:lineRule="auto"/>
        <w:jc w:val="center"/>
        <w:rPr>
          <w:color w:val="000000"/>
        </w:rPr>
      </w:pPr>
      <w:r>
        <w:rPr>
          <w:rStyle w:val="color37"/>
          <w:rFonts w:eastAsiaTheme="majorEastAsia"/>
          <w:color w:val="000000"/>
        </w:rPr>
        <w:t>Side 2 av 4</w:t>
      </w:r>
    </w:p>
    <w:p w14:paraId="6C848341" w14:textId="77777777" w:rsidR="00637C9D" w:rsidRDefault="00637C9D" w:rsidP="00637C9D">
      <w:pPr>
        <w:pStyle w:val="font9"/>
        <w:spacing w:line="360" w:lineRule="auto"/>
        <w:jc w:val="center"/>
        <w:rPr>
          <w:color w:val="000000"/>
        </w:rPr>
      </w:pPr>
      <w:r>
        <w:rPr>
          <w:rStyle w:val="color37"/>
          <w:rFonts w:eastAsiaTheme="majorEastAsia"/>
          <w:color w:val="000000"/>
        </w:rPr>
        <w:t>§ 9 Regnskaps- og revisjonsplikt mv.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Idrettslaget er regnskaps- og revisjonspliktig, og skal utarbeide et årsregnskap som vedtas av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årsmøtet. Årsregnskapet skal undertegnes av samtlige styremedlemmer. Idrettslaget skal følge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alminnelig lovgivning for regnskap og revisjon der dette gjelder. For idrettslag som ikke har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regnskapsplikt etter alminnelig lovgivning, gjelder uansett følgende: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a) Regnskapet skal vise en oppstilling over inntekter og kostnader i regnskapsåret og skal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omfatte hele idrettslagets aktivitet.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b) Alle transaksjoner skal dokumenteres på en måte som viser deres berettigelse.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c) Regnskapet skal bokføres i et digitalt regnskapssystem og spesifiseres så ofte som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opplysningenes karakter og idrettslagets art og omfang tilsier.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d) Regnskapet med alle bilag, bokførte opplysninger og underdokumentasjon skal oppbevares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på en trygg måte i minimum fem år etter regnskapsårets slutt.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e) Bankkonti skal være knyttet til idrettslaget, og skal disponeres av minimum to personer i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fellesskap. Alle utbetalingstransaksjoner skal være godkjent av minimum to personer i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fellesskap.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f) Årlig rapportering til NIF knyttet til balanse/regnskap.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10 Budsjett, utlån og garanti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For budsjett, utlån og garantier, se NIFs lov §§ 2-13 og 2-14.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11 Årsmøtet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(1) Årsmøtet er idrettslagets høyeste myndighet, og avholdes hvert år innen utgangen av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mars måned. Årsmøtet kan avholdes som fysisk årsmøte, som digitalt årsmøte eller en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kombinasjon der medlemmene selv velger deltakelsesform.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(2) Årsmøtet innkalles av styret med minst én måneds varsel direkte til medlemmene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eventuelt på annen forsvarlig måte, Innkallingen kan henvise til at saksdokumentene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gjøres tilgjengelig på idrettslagets internettside eller på annen forsvarlig måte. I så fall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lastRenderedPageBreak/>
        <w:t xml:space="preserve">skal det </w:t>
      </w:r>
      <w:proofErr w:type="gramStart"/>
      <w:r>
        <w:rPr>
          <w:rStyle w:val="color37"/>
          <w:rFonts w:eastAsiaTheme="majorEastAsia"/>
          <w:color w:val="000000"/>
        </w:rPr>
        <w:t>fremgå</w:t>
      </w:r>
      <w:proofErr w:type="gramEnd"/>
      <w:r>
        <w:rPr>
          <w:rStyle w:val="color37"/>
          <w:rFonts w:eastAsiaTheme="majorEastAsia"/>
          <w:color w:val="000000"/>
        </w:rPr>
        <w:t xml:space="preserve"> at dokumentene vil bli gjort tilgjengelige senest én uke før årsmøtet.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Forslag som skal behandles på årsmøtet, må være sendt til styret senest to uker før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årsmøtet. Fullstendig sakliste og andre nødvendige saksdokumenter med forslag til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årsmøtet må være gjort tilgjengelig senest én uke før årsmøtet. Ved innkalling i strid med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bestemmelsen, avgjør årsmøtet hhv. under godkjenning av innkalling og godkjenning av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saklisten, om årsmøtet er lovlig innkalt og om det er saker som ikke kan behandles.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(3) Alle idrettslagets medlemmer har adgang til årsmøtet. Årsmøtet kan beslutte at andre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personer og/eller media kan være til stede, eventuelt at årsmøtet kun er åpent for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medlemmer og andre med møterett.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(4) Årsmøtet er vedtaksført dersom det møter et antall stemmeberettigede medlemmer som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minst tilsvarer antall styremedlemmer som skal velges av årsmøtet. Dersom årsmøtet ikke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er vedtaksført, kan det innkalles til årsmøte på nytt uten krav til minimumsdeltakelse.</w:t>
      </w:r>
    </w:p>
    <w:p w14:paraId="32AC42AF" w14:textId="77777777" w:rsidR="00637C9D" w:rsidRDefault="00637C9D" w:rsidP="00637C9D">
      <w:pPr>
        <w:pStyle w:val="font9"/>
        <w:spacing w:line="360" w:lineRule="auto"/>
        <w:jc w:val="center"/>
        <w:rPr>
          <w:color w:val="000000"/>
        </w:rPr>
      </w:pPr>
      <w:r>
        <w:rPr>
          <w:rStyle w:val="color37"/>
          <w:rFonts w:eastAsiaTheme="majorEastAsia"/>
          <w:color w:val="000000"/>
        </w:rPr>
        <w:t>Side 3 av 4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(5) På årsmøtet kan ikke behandles forslag om endring i lov eller bestemmelser som ikke er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oppført på den saklisten som er gjort tilgjengelig eller sendt ut. Andre saker kan behandles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når 2/3 av de fremmøtte stemmeberettigede vedtar det ved godkjenning av saklisten.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12 Årsmøtets oppgaver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Årsmøtet skal: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1. Godkjenne de stemmeberettigede.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2. Velge dirigent(er) som leder årsmøtet.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3. Velge protokollfører(e).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4. Velge to medlemmer til å underskrive protokollen.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5. Godkjenne innkallingen.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6. Godkjenne saklisten.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7. Godkjenne forretningsorden.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8. Behandle idrettslagets årsberetning, herunder styrets oppfølging av årsmøtevedtak og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forvaltning generelt.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9. Behandle idrettslagets regnskap, styrets økonomiske beretning.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10. Behandle forslag og saker.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11. Fastsette medlemskontingent på minst kr 50, og treningsavgift, eller gi styret fullmakt til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å fastsette treningsavgifter.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12. Vedta idrettslagets budsjett som inneholder alle hovedposter i resultatregnskapet.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Budsjettet skal være realistisk, og resultatet skal ikke vise underskudd med mindre det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lastRenderedPageBreak/>
        <w:t>dekkes av positiv egenkapital.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13. Foreta valg av styre med leder, nestleder og ett styremedlem. Styrets medlemmer velges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enkeltvis.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For regler om stemmegivningen på årsmøtet, se NIFs lov § 2-21.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Disposisjoner av vesentlig betydning, ekstraordinær karakter eller betydelig omfang i forhold til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idrettslagets størrelse eller virksomhet, kan kun vedtas av årsmøtet.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13 Ekstraordinært årsmøte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For regler om innkalling og gjennomføring, se NIFs lov § 2-19.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14 Idrettslagets styre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Idrettslaget ledes og forpliktes av styret som representerer idrettslaget utad. Styret er idrettslagets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høyeste myndighet mellom årsmøtene, og skal blant annet: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a) Iverksette årsmøtets og overordnede organisasjonsledds regelverk og vedtak.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b) Påse at idrettslagets midler brukes og forvaltes på en forsiktig måte i samsvar med de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vedtak som er fattet på årsmøtet eller i overordnede organisasjonsledd, og sørge for at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idrettslaget har en tilfredsstillende organisering av regnskaps- og budsjettfunksjonen samt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en forsvarlig økonomistyring.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c) Oppnevne ev. komiteer/utvalg, og utarbeide mandat/instruks for disse.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d) Oppnevne en ansvarlig for politiattestordningen og en ansvarlig for barneidretten.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e) Oppnevne representanter til årsmøter/ting i overordnede organisasjonsledd.</w:t>
      </w:r>
    </w:p>
    <w:p w14:paraId="158706F9" w14:textId="77777777" w:rsidR="00637C9D" w:rsidRDefault="00637C9D" w:rsidP="00637C9D">
      <w:pPr>
        <w:pStyle w:val="font9"/>
        <w:spacing w:line="360" w:lineRule="auto"/>
        <w:jc w:val="center"/>
        <w:rPr>
          <w:color w:val="000000"/>
        </w:rPr>
      </w:pPr>
      <w:r>
        <w:rPr>
          <w:rStyle w:val="color37"/>
          <w:rFonts w:eastAsiaTheme="majorEastAsia"/>
          <w:color w:val="000000"/>
        </w:rPr>
        <w:t>Side 4 av 4</w:t>
      </w:r>
    </w:p>
    <w:p w14:paraId="7823384C" w14:textId="77777777" w:rsidR="00637C9D" w:rsidRDefault="00637C9D" w:rsidP="00637C9D">
      <w:pPr>
        <w:pStyle w:val="font9"/>
        <w:spacing w:line="360" w:lineRule="auto"/>
        <w:jc w:val="center"/>
        <w:rPr>
          <w:color w:val="000000"/>
        </w:rPr>
      </w:pPr>
      <w:r>
        <w:rPr>
          <w:rStyle w:val="color37"/>
          <w:rFonts w:eastAsiaTheme="majorEastAsia"/>
          <w:color w:val="000000"/>
        </w:rPr>
        <w:t>f) Tegne de forsikringer idrettslaget har behov for.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g) Opprette og nedlegge grupper samt beslutte hvordan disse skal organiseres og ledes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Styret skal avholde møter når et styremedlem forlanger det.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15 Lovendring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 xml:space="preserve">(1) Styret skal oppdatere loven i samsvar med eventuelle endringer i NIFs forenklete </w:t>
      </w:r>
      <w:proofErr w:type="spellStart"/>
      <w:r>
        <w:rPr>
          <w:rStyle w:val="color37"/>
          <w:rFonts w:eastAsiaTheme="majorEastAsia"/>
          <w:color w:val="000000"/>
        </w:rPr>
        <w:t>lovnorm</w:t>
      </w:r>
      <w:proofErr w:type="spellEnd"/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for idrettslag, og gjøre endringene kjent for idrettslagets medlemmer så snart de er vedtatt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av styret. Med unntak av § 2, kan idrettslaget ikke vedta øvrige lovendringer med mindre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 xml:space="preserve">endringene følger av NIFs </w:t>
      </w:r>
      <w:proofErr w:type="spellStart"/>
      <w:r>
        <w:rPr>
          <w:rStyle w:val="color37"/>
          <w:rFonts w:eastAsiaTheme="majorEastAsia"/>
          <w:color w:val="000000"/>
        </w:rPr>
        <w:t>lovnorm</w:t>
      </w:r>
      <w:proofErr w:type="spellEnd"/>
      <w:r>
        <w:rPr>
          <w:rStyle w:val="color37"/>
          <w:rFonts w:eastAsiaTheme="majorEastAsia"/>
          <w:color w:val="000000"/>
        </w:rPr>
        <w:t>. Slike lovendringer kan bare foretas på ordinært eller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ekstraordinært årsmøte i idrettslaget etter å ha vært oppført på saklisten, og krever 2/3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flertall av de avgitte stemmer. Endringene trer i kraft straks, med mindre årsmøtet vedtar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lastRenderedPageBreak/>
        <w:t>noe annet.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(2) Årsmøtet kan med 2/3 flertall av de avgitte stemmer beslutte at idrettslaget skal bruke NIFs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 xml:space="preserve">ordinære </w:t>
      </w:r>
      <w:proofErr w:type="spellStart"/>
      <w:r>
        <w:rPr>
          <w:rStyle w:val="color37"/>
          <w:rFonts w:eastAsiaTheme="majorEastAsia"/>
          <w:color w:val="000000"/>
        </w:rPr>
        <w:t>lovnorm</w:t>
      </w:r>
      <w:proofErr w:type="spellEnd"/>
      <w:r>
        <w:rPr>
          <w:rStyle w:val="color37"/>
          <w:rFonts w:eastAsiaTheme="majorEastAsia"/>
          <w:color w:val="000000"/>
        </w:rPr>
        <w:t xml:space="preserve"> for idrettslag.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§ 16 Oppløsning, sammenslutning, utmelding og annet opphør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(1) Forslag om oppløsning må vedtas med 2/3 flertall på to påfølgende årsmøter, der det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etterfølgende årsmøte må avholdes minimum tre måneder og maksimum 6 måneder senere.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Dersom idrettslagets årsmøte vedtar oppløsning ved enstemmighet, er idrettslaget oppløst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uten påfølgende årsmøte. Idrettslaget skal skriftlig varsle idrettskrets og særforbund senest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14 dager før idrettslagets årsmøte behandler forslag om oppløsning.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(2) Sammenslutning med andre idrettslag anses ikke som oppløsning av idrettslaget. Vedtak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om sammenslutning eller utmelding fra særforbund og/eller NIF treffes i samsvar med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bestemmelsene om lovendring, jf. § 15.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(3) Ved utmelding tilfaller idrettslagets eiendeler NIF eller formål godkjent av Idrettsstyret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hvis det er ytet offentlig støtte/spillemidler til disse eiendeler. Ved oppløsning eller annet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opphør av idrettslaget tilfaller lagets overskytende midler etter avvikling et formål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godkjent av idrettskretsen. Underretning om at idrettslaget skal oppløses, skal sendes til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idrettskretsen 14 dager før idrettslaget holder sitt ordinære årsmøte for behandling av</w:t>
      </w:r>
      <w:r>
        <w:rPr>
          <w:color w:val="000000"/>
        </w:rPr>
        <w:br/>
      </w:r>
      <w:r>
        <w:rPr>
          <w:rStyle w:val="color37"/>
          <w:rFonts w:eastAsiaTheme="majorEastAsia"/>
          <w:color w:val="000000"/>
        </w:rPr>
        <w:t>saken.</w:t>
      </w:r>
    </w:p>
    <w:p w14:paraId="0A1F1849" w14:textId="77777777" w:rsidR="00637C9D" w:rsidRPr="00637C9D" w:rsidRDefault="00637C9D" w:rsidP="00637C9D">
      <w:pPr>
        <w:spacing w:line="360" w:lineRule="auto"/>
      </w:pPr>
    </w:p>
    <w:sectPr w:rsidR="00637C9D" w:rsidRPr="0063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34A0"/>
    <w:multiLevelType w:val="multilevel"/>
    <w:tmpl w:val="903849F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747672"/>
    <w:multiLevelType w:val="multilevel"/>
    <w:tmpl w:val="899EF04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39577588">
    <w:abstractNumId w:val="1"/>
  </w:num>
  <w:num w:numId="2" w16cid:durableId="1385375936">
    <w:abstractNumId w:val="1"/>
  </w:num>
  <w:num w:numId="3" w16cid:durableId="210753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9D"/>
    <w:rsid w:val="00050CBA"/>
    <w:rsid w:val="003F0106"/>
    <w:rsid w:val="006055CC"/>
    <w:rsid w:val="00637C9D"/>
    <w:rsid w:val="009D2483"/>
    <w:rsid w:val="00D31631"/>
    <w:rsid w:val="00D53F1F"/>
    <w:rsid w:val="00F6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81BB3F"/>
  <w15:chartTrackingRefBased/>
  <w15:docId w15:val="{25547944-3728-E146-A4B9-00CD8C7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0106"/>
    <w:pPr>
      <w:keepNext/>
      <w:keepLines/>
      <w:numPr>
        <w:numId w:val="2"/>
      </w:numPr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0106"/>
    <w:pPr>
      <w:keepNext/>
      <w:keepLines/>
      <w:numPr>
        <w:ilvl w:val="1"/>
        <w:numId w:val="7"/>
      </w:numPr>
      <w:tabs>
        <w:tab w:val="clear" w:pos="360"/>
      </w:tabs>
      <w:spacing w:before="160" w:after="80"/>
      <w:ind w:left="576" w:hanging="576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Overskrift3">
    <w:name w:val="heading 3"/>
    <w:basedOn w:val="Overskrift2"/>
    <w:next w:val="Overskrift2"/>
    <w:link w:val="Overskrift3Tegn"/>
    <w:uiPriority w:val="9"/>
    <w:unhideWhenUsed/>
    <w:qFormat/>
    <w:rsid w:val="003F0106"/>
    <w:pPr>
      <w:numPr>
        <w:numId w:val="1"/>
      </w:numPr>
      <w:spacing w:line="360" w:lineRule="auto"/>
      <w:ind w:left="792" w:hanging="432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7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7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7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7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7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7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0106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F0106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F0106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37C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37C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37C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37C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37C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37C9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37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7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7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37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37C9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37C9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37C9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37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37C9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37C9D"/>
    <w:rPr>
      <w:b/>
      <w:bCs/>
      <w:smallCaps/>
      <w:color w:val="0F4761" w:themeColor="accent1" w:themeShade="BF"/>
      <w:spacing w:val="5"/>
    </w:rPr>
  </w:style>
  <w:style w:type="character" w:customStyle="1" w:styleId="color42">
    <w:name w:val="color_42"/>
    <w:basedOn w:val="Standardskriftforavsnitt"/>
    <w:rsid w:val="00637C9D"/>
  </w:style>
  <w:style w:type="character" w:customStyle="1" w:styleId="color37">
    <w:name w:val="color_37"/>
    <w:basedOn w:val="Standardskriftforavsnitt"/>
    <w:rsid w:val="00637C9D"/>
  </w:style>
  <w:style w:type="paragraph" w:customStyle="1" w:styleId="font9">
    <w:name w:val="font_9"/>
    <w:basedOn w:val="Normal"/>
    <w:rsid w:val="0063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Larsen Iversen</dc:creator>
  <cp:keywords/>
  <dc:description/>
  <cp:lastModifiedBy>Marthe Larsen Iversen</cp:lastModifiedBy>
  <cp:revision>1</cp:revision>
  <dcterms:created xsi:type="dcterms:W3CDTF">2026-03-31T21:06:00Z</dcterms:created>
  <dcterms:modified xsi:type="dcterms:W3CDTF">2026-03-31T21:09:00Z</dcterms:modified>
</cp:coreProperties>
</file>